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河南财经政法大学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级学生在线学习</w:t>
      </w:r>
    </w:p>
    <w:p>
      <w:pPr>
        <w:pStyle w:val="2"/>
        <w:bidi w:val="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</w:rPr>
        <w:t>操作手册</w:t>
      </w:r>
      <w:bookmarkStart w:id="4" w:name="_GoBack"/>
      <w:bookmarkEnd w:id="4"/>
    </w:p>
    <w:p>
      <w:pPr>
        <w:spacing w:line="44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学生电脑端使用说明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一、登录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1、电脑端学习登录网址：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www</w:t>
      </w:r>
      <w:r>
        <w:rPr>
          <w:rFonts w:hint="eastAsia" w:ascii="宋体" w:hAnsi="宋体"/>
          <w:b/>
          <w:sz w:val="28"/>
          <w:szCs w:val="28"/>
        </w:rPr>
        <w:t>.qingshuxuetang.com/hncd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2、点右上角</w:t>
      </w:r>
      <w:r>
        <w:rPr>
          <w:rFonts w:hint="eastAsia" w:ascii="宋体" w:hAnsi="宋体"/>
          <w:b/>
          <w:bCs/>
          <w:sz w:val="28"/>
          <w:szCs w:val="28"/>
        </w:rPr>
        <w:t>登录</w:t>
      </w:r>
      <w:r>
        <w:rPr>
          <w:rFonts w:hint="eastAsia" w:ascii="宋体" w:hAnsi="宋体"/>
          <w:sz w:val="28"/>
          <w:szCs w:val="28"/>
        </w:rPr>
        <w:t>账号:</w:t>
      </w:r>
      <w:r>
        <w:rPr>
          <w:rFonts w:hint="eastAsia" w:ascii="宋体" w:hAnsi="宋体"/>
          <w:sz w:val="28"/>
          <w:szCs w:val="28"/>
          <w:lang w:val="en-US" w:eastAsia="zh-CN"/>
        </w:rPr>
        <w:t>hncd加</w:t>
      </w:r>
      <w:r>
        <w:rPr>
          <w:rFonts w:hint="eastAsia" w:ascii="宋体" w:hAnsi="宋体"/>
          <w:sz w:val="28"/>
          <w:szCs w:val="28"/>
          <w:shd w:val="clear" w:color="auto" w:fill="FFFFFF"/>
        </w:rPr>
        <w:t>身份证号</w:t>
      </w:r>
      <w:r>
        <w:rPr>
          <w:rFonts w:hint="eastAsia" w:ascii="宋体" w:hAnsi="宋体"/>
          <w:b/>
          <w:sz w:val="28"/>
          <w:szCs w:val="28"/>
          <w:highlight w:val="red"/>
        </w:rPr>
        <w:t>（注意不需要注册）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例如:</w:t>
      </w:r>
      <w:r>
        <w:rPr>
          <w:rFonts w:hint="eastAsia" w:ascii="宋体" w:hAnsi="宋体"/>
          <w:sz w:val="28"/>
          <w:szCs w:val="28"/>
          <w:lang w:val="en-US" w:eastAsia="zh-CN"/>
        </w:rPr>
        <w:t>hncd</w:t>
      </w:r>
      <w:r>
        <w:rPr>
          <w:rFonts w:ascii="宋体" w:hAnsi="宋体"/>
          <w:sz w:val="28"/>
          <w:szCs w:val="28"/>
          <w:shd w:val="clear" w:color="auto" w:fill="FFFFFF"/>
        </w:rPr>
        <w:t>4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35</w:t>
      </w:r>
      <w:r>
        <w:rPr>
          <w:rFonts w:hint="eastAsia" w:ascii="宋体" w:hAnsi="宋体"/>
          <w:sz w:val="28"/>
          <w:szCs w:val="28"/>
          <w:shd w:val="clear" w:color="auto" w:fill="FFFFFF"/>
        </w:rPr>
        <w:t>356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2000</w:t>
      </w:r>
      <w:r>
        <w:rPr>
          <w:rFonts w:ascii="宋体" w:hAnsi="宋体"/>
          <w:sz w:val="28"/>
          <w:szCs w:val="28"/>
          <w:shd w:val="clear" w:color="auto" w:fill="FFFFFF"/>
        </w:rPr>
        <w:t>08066</w:t>
      </w:r>
      <w:r>
        <w:rPr>
          <w:rFonts w:hint="eastAsia" w:ascii="宋体" w:hAnsi="宋体"/>
          <w:sz w:val="28"/>
          <w:szCs w:val="28"/>
          <w:shd w:val="clear" w:color="auto" w:fill="FFFFFF"/>
        </w:rPr>
        <w:t>4</w:t>
      </w:r>
      <w:r>
        <w:rPr>
          <w:rFonts w:ascii="宋体" w:hAnsi="宋体"/>
          <w:sz w:val="28"/>
          <w:szCs w:val="28"/>
          <w:shd w:val="clear" w:color="auto" w:fill="FFFFFF"/>
        </w:rPr>
        <w:t>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3、登录密码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hncd身份证后四位 例如:hncd6426（注：末尾是“X”的要大写）</w:t>
      </w:r>
      <w:r>
        <w:rPr>
          <w:rFonts w:hint="eastAsia" w:ascii="宋体" w:hAnsi="宋体"/>
          <w:sz w:val="28"/>
          <w:szCs w:val="28"/>
        </w:rPr>
        <w:t>， 绑定手机号</w:t>
      </w:r>
      <w:r>
        <w:rPr>
          <w:rFonts w:hint="eastAsia" w:ascii="宋体" w:hAnsi="宋体"/>
          <w:sz w:val="28"/>
          <w:szCs w:val="28"/>
          <w:lang w:val="en-US" w:eastAsia="zh-CN"/>
        </w:rPr>
        <w:t>修改密码</w:t>
      </w:r>
      <w:r>
        <w:rPr>
          <w:rFonts w:hint="eastAsia" w:ascii="宋体" w:hAnsi="宋体"/>
          <w:sz w:val="28"/>
          <w:szCs w:val="28"/>
        </w:rPr>
        <w:t>方便以后登录。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drawing>
          <wp:inline distT="0" distB="0" distL="0" distR="0">
            <wp:extent cx="5316220" cy="3808730"/>
            <wp:effectExtent l="0" t="0" r="177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00" w:lineRule="atLeast"/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4257675" cy="4037330"/>
            <wp:effectExtent l="0" t="0" r="952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42130" cy="3202305"/>
            <wp:effectExtent l="0" t="0" r="1270" b="1714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00" w:lineRule="atLeast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绑定手机号和修改密码后，此时账号和密码或者手机号验证码都可以登录。</w:t>
      </w:r>
    </w:p>
    <w:p>
      <w:pPr>
        <w:widowControl w:val="0"/>
        <w:numPr>
          <w:ilvl w:val="0"/>
          <w:numId w:val="0"/>
        </w:numPr>
        <w:spacing w:line="200" w:lineRule="atLeast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200" w:lineRule="atLeast"/>
        <w:jc w:val="both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登录后选择成教院校，信息确认无误后，点击开始学习。</w:t>
      </w:r>
    </w:p>
    <w:p>
      <w:pPr>
        <w:numPr>
          <w:ilvl w:val="0"/>
          <w:numId w:val="0"/>
        </w:numPr>
        <w:spacing w:line="200" w:lineRule="atLeast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465070"/>
            <wp:effectExtent l="0" t="0" r="4445" b="11430"/>
            <wp:docPr id="4" name="图片 4" descr="财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财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00" w:lineRule="atLeast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3590290"/>
            <wp:effectExtent l="0" t="0" r="6985" b="1016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00" w:lineRule="atLeast"/>
      </w:pPr>
    </w:p>
    <w:p>
      <w:pPr>
        <w:numPr>
          <w:ilvl w:val="0"/>
          <w:numId w:val="0"/>
        </w:numPr>
        <w:spacing w:line="200" w:lineRule="atLeast"/>
      </w:pPr>
    </w:p>
    <w:p>
      <w:pPr>
        <w:numPr>
          <w:ilvl w:val="0"/>
          <w:numId w:val="0"/>
        </w:numPr>
        <w:spacing w:line="200" w:lineRule="atLeast"/>
      </w:pPr>
    </w:p>
    <w:p>
      <w:pPr>
        <w:numPr>
          <w:ilvl w:val="0"/>
          <w:numId w:val="0"/>
        </w:numPr>
        <w:spacing w:line="200" w:lineRule="atLeast"/>
      </w:pPr>
    </w:p>
    <w:p>
      <w:pPr>
        <w:numPr>
          <w:ilvl w:val="0"/>
          <w:numId w:val="0"/>
        </w:numPr>
        <w:spacing w:line="200" w:lineRule="atLeas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00" w:lineRule="atLeas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00" w:lineRule="atLeas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课程学习</w:t>
      </w:r>
    </w:p>
    <w:p>
      <w:pPr>
        <w:spacing w:line="2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点击“课程学习”就可看到当前学期应该学习的几门课程名称</w:t>
      </w:r>
    </w:p>
    <w:p>
      <w:pPr>
        <w:spacing w:line="220" w:lineRule="atLeast"/>
      </w:pPr>
      <w:r>
        <w:drawing>
          <wp:inline distT="0" distB="0" distL="0" distR="0">
            <wp:extent cx="5274310" cy="30962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点击其中一门课程即进入该课程的学习详情（页面上有详细的学习得分规则，得分规则要求的学满即完成该门课程的学习。）点击“学习”，学生即进入学习页面。</w:t>
      </w:r>
    </w:p>
    <w:p>
      <w:pPr>
        <w:spacing w:line="220" w:lineRule="atLeast"/>
      </w:pPr>
      <w:r>
        <w:drawing>
          <wp:inline distT="0" distB="0" distL="0" distR="0">
            <wp:extent cx="5559425" cy="3578860"/>
            <wp:effectExtent l="0" t="0" r="317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/>
          <w:lang w:eastAsia="zh-CN"/>
        </w:rPr>
      </w:pPr>
    </w:p>
    <w:p>
      <w:pPr>
        <w:spacing w:line="1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点击“成绩”可查看每项学习的得分，右边得分与左边要求的分数一致，这门课即完成学习。</w:t>
      </w:r>
    </w:p>
    <w:p>
      <w:pPr>
        <w:spacing w:line="220" w:lineRule="atLeast"/>
        <w:jc w:val="both"/>
      </w:pPr>
      <w:r>
        <w:drawing>
          <wp:inline distT="0" distB="0" distL="114300" distR="114300">
            <wp:extent cx="5272405" cy="1805940"/>
            <wp:effectExtent l="0" t="0" r="444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宋体" w:hAnsi="宋体"/>
          <w:sz w:val="28"/>
          <w:szCs w:val="28"/>
        </w:rPr>
      </w:pP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、本学期快结束时，在规定的时间段，点击“考试安排”，进入当前学期课程考试，点击进入考试，学生即进入网上考试。</w:t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drawing>
          <wp:inline distT="0" distB="0" distL="114300" distR="114300">
            <wp:extent cx="5904865" cy="1999615"/>
            <wp:effectExtent l="0" t="0" r="635" b="63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240" w:lineRule="atLeast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240" w:lineRule="atLeast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240" w:lineRule="atLeast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240" w:lineRule="atLeast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240" w:lineRule="atLeast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学生手机端使用说明</w:t>
      </w:r>
    </w:p>
    <w:p>
      <w:pPr>
        <w:spacing w:line="1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1、在手机应用商店或手机浏览器上搜索“青书学堂”下载APP客户端，安装到手机上。</w:t>
      </w:r>
    </w:p>
    <w:p>
      <w:pPr>
        <w:spacing w:line="1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2、打开“青书学堂”直接点击“登录”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登录账号：</w:t>
      </w:r>
      <w:r>
        <w:rPr>
          <w:rFonts w:hint="eastAsia" w:ascii="宋体" w:hAnsi="宋体"/>
          <w:sz w:val="28"/>
          <w:szCs w:val="28"/>
          <w:lang w:val="en-US" w:eastAsia="zh-CN"/>
        </w:rPr>
        <w:t>hncd加</w:t>
      </w:r>
      <w:r>
        <w:rPr>
          <w:rFonts w:hint="eastAsia" w:ascii="宋体" w:hAnsi="宋体"/>
          <w:sz w:val="28"/>
          <w:szCs w:val="28"/>
          <w:shd w:val="clear" w:color="auto" w:fill="FFFFFF"/>
        </w:rPr>
        <w:t>身份证号</w:t>
      </w:r>
      <w:r>
        <w:rPr>
          <w:rFonts w:hint="eastAsia" w:ascii="宋体" w:hAnsi="宋体"/>
          <w:b/>
          <w:sz w:val="28"/>
          <w:szCs w:val="28"/>
          <w:highlight w:val="red"/>
        </w:rPr>
        <w:t>（注意不需要注册）</w:t>
      </w:r>
    </w:p>
    <w:p>
      <w:pPr>
        <w:spacing w:line="100" w:lineRule="atLeas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例如: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hncd</w:t>
      </w:r>
      <w:r>
        <w:rPr>
          <w:rFonts w:ascii="宋体" w:hAnsi="宋体"/>
          <w:sz w:val="28"/>
          <w:szCs w:val="28"/>
          <w:shd w:val="clear" w:color="auto" w:fill="FFFFFF"/>
        </w:rPr>
        <w:t>4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35</w:t>
      </w:r>
      <w:r>
        <w:rPr>
          <w:rFonts w:hint="eastAsia" w:ascii="宋体" w:hAnsi="宋体"/>
          <w:sz w:val="28"/>
          <w:szCs w:val="28"/>
          <w:shd w:val="clear" w:color="auto" w:fill="FFFFFF"/>
        </w:rPr>
        <w:t>356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2000</w:t>
      </w:r>
      <w:r>
        <w:rPr>
          <w:rFonts w:ascii="宋体" w:hAnsi="宋体"/>
          <w:sz w:val="28"/>
          <w:szCs w:val="28"/>
          <w:shd w:val="clear" w:color="auto" w:fill="FFFFFF"/>
        </w:rPr>
        <w:t>08066</w:t>
      </w:r>
      <w:r>
        <w:rPr>
          <w:rFonts w:hint="eastAsia" w:ascii="宋体" w:hAnsi="宋体"/>
          <w:sz w:val="28"/>
          <w:szCs w:val="28"/>
          <w:shd w:val="clear" w:color="auto" w:fill="FFFFFF"/>
        </w:rPr>
        <w:t>4</w:t>
      </w:r>
      <w:r>
        <w:rPr>
          <w:rFonts w:ascii="宋体" w:hAnsi="宋体"/>
          <w:sz w:val="28"/>
          <w:szCs w:val="28"/>
          <w:shd w:val="clear" w:color="auto" w:fill="FFFFFF"/>
        </w:rPr>
        <w:t>26</w:t>
      </w:r>
    </w:p>
    <w:p>
      <w:pPr>
        <w:spacing w:line="100" w:lineRule="atLeas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3、登录密码: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hncd身份证后四位 例如:hncd6426（注：末尾是“X”的要大写）。（账号密码和电脑端一样）</w:t>
      </w:r>
    </w:p>
    <w:p>
      <w:pPr>
        <w:spacing w:line="1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、进入手机学习系统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屏幕最下面有</w:t>
      </w:r>
      <w:r>
        <w:rPr>
          <w:rFonts w:hint="eastAsia" w:ascii="宋体" w:hAnsi="宋体"/>
          <w:sz w:val="28"/>
          <w:szCs w:val="28"/>
          <w:lang w:val="en-US" w:eastAsia="zh-CN"/>
        </w:rPr>
        <w:t>两</w:t>
      </w:r>
      <w:r>
        <w:rPr>
          <w:rFonts w:hint="eastAsia" w:ascii="宋体" w:hAnsi="宋体"/>
          <w:sz w:val="28"/>
          <w:szCs w:val="28"/>
        </w:rPr>
        <w:t xml:space="preserve">个模块即 “ </w:t>
      </w:r>
      <w:r>
        <w:rPr>
          <w:rFonts w:hint="eastAsia" w:ascii="宋体" w:hAnsi="宋体"/>
          <w:sz w:val="28"/>
          <w:szCs w:val="28"/>
          <w:lang w:val="en-US" w:eastAsia="zh-CN"/>
        </w:rPr>
        <w:t>学习</w:t>
      </w:r>
      <w:r>
        <w:rPr>
          <w:rFonts w:hint="eastAsia" w:ascii="宋体" w:hAnsi="宋体"/>
          <w:sz w:val="28"/>
          <w:szCs w:val="28"/>
        </w:rPr>
        <w:t>”，“我的”。</w:t>
      </w:r>
    </w:p>
    <w:p>
      <w:pPr>
        <w:spacing w:line="240" w:lineRule="atLeast"/>
        <w:jc w:val="center"/>
        <w:rPr>
          <w:rFonts w:ascii="宋体" w:hAnsi="宋体"/>
          <w:sz w:val="28"/>
          <w:szCs w:val="28"/>
        </w:rPr>
      </w:pPr>
      <w:r>
        <w:drawing>
          <wp:inline distT="0" distB="0" distL="114300" distR="114300">
            <wp:extent cx="2020570" cy="2951480"/>
            <wp:effectExtent l="0" t="0" r="17780" b="12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2221230" cy="3612515"/>
            <wp:effectExtent l="0" t="0" r="7620" b="6985"/>
            <wp:docPr id="15" name="图片 15" descr="C:\Users\dell\AppData\Local\Temp\WeChat Files\f97a91eb511cd1beb22d4bded855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dell\AppData\Local\Temp\WeChat Files\f97a91eb511cd1beb22d4bded8553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61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57475" cy="357187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b/>
          <w:sz w:val="28"/>
          <w:szCs w:val="28"/>
        </w:rPr>
        <w:t>点击“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学习</w:t>
      </w:r>
      <w:r>
        <w:rPr>
          <w:rFonts w:hint="eastAsia" w:ascii="宋体" w:hAnsi="宋体"/>
          <w:b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，即显示当前课程，点击当前课程即进入学习页面，里面会显示</w:t>
      </w:r>
      <w:r>
        <w:rPr>
          <w:rFonts w:hint="eastAsia" w:ascii="宋体" w:hAnsi="宋体"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sz w:val="28"/>
          <w:szCs w:val="28"/>
        </w:rPr>
        <w:t>个模块，点击“课程学习”学生就进入课件学习；点击“课程作业”学生进入作业学习；点击“课程考试”，学生进入在线考试等等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根据学校要求进行学习即可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b/>
          <w:sz w:val="28"/>
          <w:szCs w:val="28"/>
        </w:rPr>
        <w:t>点击右下角“我的”，</w:t>
      </w:r>
      <w:r>
        <w:rPr>
          <w:rFonts w:hint="eastAsia" w:ascii="宋体" w:hAnsi="宋体"/>
          <w:sz w:val="28"/>
          <w:szCs w:val="28"/>
        </w:rPr>
        <w:t>包含个人信息、我的问答、我的成绩、新闻、我的订单、设置、帮助与反馈等基础信息。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b/>
          <w:sz w:val="28"/>
          <w:szCs w:val="28"/>
        </w:rPr>
        <w:t>设置</w:t>
      </w:r>
      <w:r>
        <w:rPr>
          <w:rFonts w:hint="eastAsia" w:ascii="宋体" w:hAnsi="宋体"/>
          <w:sz w:val="28"/>
          <w:szCs w:val="28"/>
        </w:rPr>
        <w:t>：即设置手机是ＷiＦi环境下下载文件或同步记录。</w:t>
      </w:r>
    </w:p>
    <w:p>
      <w:pPr>
        <w:spacing w:line="360" w:lineRule="auto"/>
        <w:ind w:firstLine="210" w:firstLineChars="100"/>
        <w:jc w:val="center"/>
        <w:rPr>
          <w:szCs w:val="24"/>
        </w:rPr>
      </w:pPr>
      <w:r>
        <w:drawing>
          <wp:inline distT="0" distB="0" distL="0" distR="0">
            <wp:extent cx="2026920" cy="3192780"/>
            <wp:effectExtent l="19050" t="0" r="0" b="0"/>
            <wp:docPr id="8" name="图片 8" descr="Screenshot_20181226-20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181226-20390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 distT="0" distB="0" distL="0" distR="0">
            <wp:extent cx="2011680" cy="3208020"/>
            <wp:effectExtent l="19050" t="0" r="7620" b="0"/>
            <wp:docPr id="9" name="图片 9" descr="Screenshot_20181226-20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81226-2039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center"/>
      </w:pPr>
      <w:r>
        <w:t xml:space="preserve">                         </w:t>
      </w:r>
    </w:p>
    <w:p>
      <w:pPr>
        <w:spacing w:line="360" w:lineRule="auto"/>
      </w:pPr>
    </w:p>
    <w:p>
      <w:pPr>
        <w:spacing w:line="360" w:lineRule="auto"/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扫描二维码手机下载APP 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drawing>
          <wp:inline distT="0" distB="0" distL="0" distR="0">
            <wp:extent cx="1592580" cy="1775460"/>
            <wp:effectExtent l="1905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1" w:firstLineChars="100"/>
        <w:rPr>
          <w:rFonts w:ascii="宋体" w:hAnsi="宋体" w:eastAsia="宋体" w:cs="宋体"/>
          <w:b/>
          <w:bCs/>
          <w:sz w:val="28"/>
          <w:szCs w:val="28"/>
        </w:rPr>
      </w:pPr>
      <w:bookmarkStart w:id="0" w:name="_Toc1559"/>
      <w:bookmarkStart w:id="1" w:name="_Toc19883"/>
      <w:bookmarkStart w:id="2" w:name="_Toc4325"/>
      <w:bookmarkStart w:id="3" w:name="_Toc32031"/>
      <w:r>
        <w:rPr>
          <w:rFonts w:hint="eastAsia" w:ascii="宋体" w:hAnsi="宋体" w:eastAsia="宋体" w:cs="宋体"/>
          <w:b/>
          <w:bCs/>
          <w:sz w:val="28"/>
          <w:szCs w:val="28"/>
        </w:rPr>
        <w:t>咨询电话：0371-63226272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321" w:firstLineChars="100"/>
        <w:rPr>
          <w:b/>
          <w:bCs/>
          <w:sz w:val="32"/>
          <w:szCs w:val="32"/>
        </w:rPr>
      </w:pPr>
    </w:p>
    <w:bookmarkEnd w:id="0"/>
    <w:bookmarkEnd w:id="1"/>
    <w:bookmarkEnd w:id="2"/>
    <w:bookmarkEnd w:id="3"/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1A30DD"/>
    <w:multiLevelType w:val="singleLevel"/>
    <w:tmpl w:val="691A30D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TQyZTI2NzZkMjgyYTJhMTM1YmNiZjZlN2JhZTEifQ=="/>
  </w:docVars>
  <w:rsids>
    <w:rsidRoot w:val="00073330"/>
    <w:rsid w:val="00073330"/>
    <w:rsid w:val="001C455E"/>
    <w:rsid w:val="00247BEF"/>
    <w:rsid w:val="00283C63"/>
    <w:rsid w:val="002E3F42"/>
    <w:rsid w:val="004F3F1E"/>
    <w:rsid w:val="005226B7"/>
    <w:rsid w:val="0059673F"/>
    <w:rsid w:val="005E014F"/>
    <w:rsid w:val="00766142"/>
    <w:rsid w:val="007F1227"/>
    <w:rsid w:val="008013F6"/>
    <w:rsid w:val="00885FEF"/>
    <w:rsid w:val="009E1EDD"/>
    <w:rsid w:val="00A05991"/>
    <w:rsid w:val="00AB50F1"/>
    <w:rsid w:val="00BE0186"/>
    <w:rsid w:val="00C437CD"/>
    <w:rsid w:val="00C67F52"/>
    <w:rsid w:val="00CB589A"/>
    <w:rsid w:val="00E77FD8"/>
    <w:rsid w:val="00EB099D"/>
    <w:rsid w:val="00EC68DC"/>
    <w:rsid w:val="00FF3691"/>
    <w:rsid w:val="020B5616"/>
    <w:rsid w:val="05C81EEB"/>
    <w:rsid w:val="0AAB1104"/>
    <w:rsid w:val="0DB270C7"/>
    <w:rsid w:val="0E416CD7"/>
    <w:rsid w:val="110264F3"/>
    <w:rsid w:val="1F0C4DCF"/>
    <w:rsid w:val="21122266"/>
    <w:rsid w:val="221F3CA9"/>
    <w:rsid w:val="23B923F7"/>
    <w:rsid w:val="25B20DC9"/>
    <w:rsid w:val="28B36A42"/>
    <w:rsid w:val="29D51A3D"/>
    <w:rsid w:val="2A3E212F"/>
    <w:rsid w:val="2C5545E9"/>
    <w:rsid w:val="2ED32EE3"/>
    <w:rsid w:val="3A940F48"/>
    <w:rsid w:val="3C1F6635"/>
    <w:rsid w:val="3CA90966"/>
    <w:rsid w:val="46652712"/>
    <w:rsid w:val="47312AA2"/>
    <w:rsid w:val="47965A2F"/>
    <w:rsid w:val="4C4C2E73"/>
    <w:rsid w:val="51B42005"/>
    <w:rsid w:val="52396F2E"/>
    <w:rsid w:val="531B31E6"/>
    <w:rsid w:val="560D34B6"/>
    <w:rsid w:val="57C57237"/>
    <w:rsid w:val="57F16CF8"/>
    <w:rsid w:val="631561FC"/>
    <w:rsid w:val="64B8367E"/>
    <w:rsid w:val="6502071E"/>
    <w:rsid w:val="68037EEF"/>
    <w:rsid w:val="6C4300AE"/>
    <w:rsid w:val="6EE53CA7"/>
    <w:rsid w:val="72572E47"/>
    <w:rsid w:val="73B8462D"/>
    <w:rsid w:val="74BE3D35"/>
    <w:rsid w:val="757530D3"/>
    <w:rsid w:val="78C7123F"/>
    <w:rsid w:val="798E724A"/>
    <w:rsid w:val="7A0C1B9E"/>
    <w:rsid w:val="7A6A1B5E"/>
    <w:rsid w:val="7CE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0"/>
    <w:pPr>
      <w:spacing w:line="480" w:lineRule="auto"/>
      <w:ind w:firstLine="420" w:firstLine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9"/>
    <w:link w:val="3"/>
    <w:qFormat/>
    <w:uiPriority w:val="0"/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757</Words>
  <Characters>876</Characters>
  <Lines>9</Lines>
  <Paragraphs>2</Paragraphs>
  <TotalTime>21</TotalTime>
  <ScaleCrop>false</ScaleCrop>
  <LinksUpToDate>false</LinksUpToDate>
  <CharactersWithSpaces>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2020-02-24T02:12:00Z</dcterms:created>
  <dc:creator>Administrator</dc:creator>
  <cp:lastModifiedBy>Ai青书学堂  张瑞18039286272</cp:lastModifiedBy>
  <dcterms:modified xsi:type="dcterms:W3CDTF">2023-05-12T06:28:19Z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0D2061FA102E44398B30730D2C3B22FE_13</vt:lpwstr>
  </property>
</Properties>
</file>